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E6" w:rsidRDefault="00045FE6" w:rsidP="00E94350">
      <w:pPr>
        <w:spacing w:before="100" w:beforeAutospacing="1" w:after="100" w:afterAutospacing="1" w:line="240" w:lineRule="auto"/>
        <w:jc w:val="both"/>
      </w:pPr>
      <w:r>
        <w:t xml:space="preserve">Szanowni Państwo, </w:t>
      </w:r>
    </w:p>
    <w:p w:rsidR="00045FE6" w:rsidRDefault="00045FE6" w:rsidP="00DF6BDE">
      <w:pPr>
        <w:spacing w:before="100" w:beforeAutospacing="1" w:after="100" w:afterAutospacing="1" w:line="240" w:lineRule="auto"/>
        <w:jc w:val="both"/>
      </w:pPr>
      <w:r>
        <w:t xml:space="preserve">Śląska Wyższa Szkoła Medyczna w Katowicach obecnie realizuje projekt dofinansowany z funduszy unijnych pod nazwą </w:t>
      </w:r>
      <w:r>
        <w:rPr>
          <w:rStyle w:val="Pogrubienie"/>
        </w:rPr>
        <w:t>Wiedza, edukacja zintegrowany program rozwoju SWSM w Katowicach.</w:t>
      </w:r>
    </w:p>
    <w:p w:rsidR="00DF6BDE" w:rsidRDefault="00045FE6" w:rsidP="00DF6BDE">
      <w:pPr>
        <w:spacing w:after="0" w:line="240" w:lineRule="auto"/>
        <w:jc w:val="both"/>
        <w:outlineLvl w:val="1"/>
      </w:pPr>
      <w:r w:rsidRPr="00045FE6">
        <w:t>Cel główny projektu:</w:t>
      </w:r>
    </w:p>
    <w:p w:rsidR="00045FE6" w:rsidRPr="00045FE6" w:rsidRDefault="00045FE6" w:rsidP="00DF6BDE">
      <w:pPr>
        <w:spacing w:after="0" w:line="240" w:lineRule="auto"/>
        <w:jc w:val="both"/>
        <w:outlineLvl w:val="1"/>
      </w:pPr>
      <w:r>
        <w:br/>
      </w:r>
      <w:proofErr w:type="gramStart"/>
      <w:r w:rsidRPr="00045FE6">
        <w:t>Podniesienie jakości</w:t>
      </w:r>
      <w:proofErr w:type="gramEnd"/>
      <w:r w:rsidRPr="00045FE6">
        <w:t xml:space="preserve"> kształcenia poprzez kompleksowe wsparcie SWSM w Katowicach i wzrost kompetencji min. 80% z 296 studentów Kosmetologii i Dietetyki I i II stopnia (276K, 20M), zwiększenie szans studentów SWSM na rynku pracy poprzez wsparcie świadczenia wysokiej jakości usług przez ABK SWSM, usprawnienie procesu zarządzania w SWSM poprzez wsparcie informatycznych narzędzi zarządzania, tworzenie otwartych zasobów edukacyjnych, zwiększenie kompetencji zarządczych kadr kierowniczych i administracyjnych (min. 14 pracowników uczelni, w tym 12K) do 31.08.2022 </w:t>
      </w:r>
      <w:proofErr w:type="gramStart"/>
      <w:r w:rsidRPr="00045FE6">
        <w:t>r</w:t>
      </w:r>
      <w:proofErr w:type="gramEnd"/>
      <w:r w:rsidRPr="00045FE6">
        <w:t>.</w:t>
      </w:r>
    </w:p>
    <w:p w:rsidR="00095192" w:rsidRPr="0019530C" w:rsidRDefault="00E94350" w:rsidP="000D7B47">
      <w:pPr>
        <w:spacing w:before="100" w:beforeAutospacing="1" w:after="100" w:afterAutospacing="1" w:line="240" w:lineRule="auto"/>
        <w:jc w:val="both"/>
      </w:pPr>
      <w:r>
        <w:t xml:space="preserve">Celem szczegółowym projektu </w:t>
      </w:r>
      <w:r w:rsidR="00045FE6">
        <w:t>j</w:t>
      </w:r>
      <w:r>
        <w:t>est podniesienie kompeten</w:t>
      </w:r>
      <w:bookmarkStart w:id="0" w:name="_GoBack"/>
      <w:bookmarkEnd w:id="0"/>
      <w:r>
        <w:t xml:space="preserve">cji osób uczestniczących w edukacji na poziomie </w:t>
      </w:r>
      <w:r w:rsidR="005D5D7B">
        <w:t>wyższym, odpowiadających</w:t>
      </w:r>
      <w:r>
        <w:t xml:space="preserve"> potrzebom gospodarki, rynku pracy i społeczeństwa</w:t>
      </w:r>
      <w:r w:rsidR="00AF2C05">
        <w:t>.</w:t>
      </w:r>
      <w:r w:rsidR="000D7B47">
        <w:br/>
      </w:r>
      <w:r w:rsidR="000D7B47">
        <w:br/>
      </w:r>
      <w:r w:rsidR="000D7B47" w:rsidRPr="0019530C">
        <w:t>Wsparcie w ramach Projektu skierowane jest do studentów czterech ostatnich semestrów studiów</w:t>
      </w:r>
      <w:r w:rsidR="000D7B47" w:rsidRPr="0019530C">
        <w:br/>
        <w:t xml:space="preserve">I </w:t>
      </w:r>
      <w:proofErr w:type="spellStart"/>
      <w:r w:rsidR="000D7B47" w:rsidRPr="0019530C">
        <w:t>i</w:t>
      </w:r>
      <w:proofErr w:type="spellEnd"/>
      <w:r w:rsidR="000D7B47" w:rsidRPr="0019530C">
        <w:t xml:space="preserve"> II stopnia kierunków Kosmetologia oraz Dietetyka w formie</w:t>
      </w:r>
      <w:r w:rsidR="00095192" w:rsidRPr="0019530C">
        <w:t xml:space="preserve"> stacjonarnej i niestacjonarnej.</w:t>
      </w:r>
    </w:p>
    <w:p w:rsidR="00095192" w:rsidRDefault="00095192" w:rsidP="000D7B47">
      <w:pPr>
        <w:spacing w:before="100" w:beforeAutospacing="1" w:after="100" w:afterAutospacing="1" w:line="240" w:lineRule="auto"/>
        <w:jc w:val="both"/>
        <w:rPr>
          <w:b/>
          <w:color w:val="FF0000"/>
        </w:rPr>
      </w:pPr>
      <w:r>
        <w:rPr>
          <w:b/>
          <w:color w:val="FF0000"/>
        </w:rPr>
        <w:t>Na dzień dzisiejszy zapraszamy do udziału w projekcie studentki III semestru Kosmetologii I stopnia oraz studentki/ów III semestru Dietetyki II stopnia.</w:t>
      </w:r>
    </w:p>
    <w:p w:rsidR="00AF2C05" w:rsidRPr="00AF2C05" w:rsidRDefault="00AF2C05" w:rsidP="00AF2C05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F2C05">
        <w:rPr>
          <w:rFonts w:asciiTheme="minorHAnsi" w:eastAsiaTheme="minorHAnsi" w:hAnsiTheme="minorHAnsi" w:cstheme="minorBidi"/>
          <w:sz w:val="22"/>
          <w:szCs w:val="22"/>
          <w:lang w:eastAsia="en-US"/>
        </w:rPr>
        <w:t>W ramach projektu prowadzone będą następujące działania:</w:t>
      </w:r>
    </w:p>
    <w:p w:rsidR="00AF2C05" w:rsidRPr="002E3F41" w:rsidRDefault="00AF2C05" w:rsidP="00AF2C05">
      <w:pPr>
        <w:pStyle w:val="Nagwek2"/>
        <w:jc w:val="both"/>
        <w:rPr>
          <w:rFonts w:asciiTheme="minorHAnsi" w:eastAsiaTheme="minorHAnsi" w:hAnsiTheme="minorHAnsi" w:cstheme="minorBidi"/>
          <w:bCs w:val="0"/>
          <w:color w:val="FF0000"/>
          <w:sz w:val="22"/>
          <w:szCs w:val="22"/>
          <w:lang w:eastAsia="en-US"/>
        </w:rPr>
      </w:pPr>
      <w:r w:rsidRPr="002E3F41">
        <w:rPr>
          <w:rFonts w:asciiTheme="minorHAnsi" w:eastAsiaTheme="minorHAnsi" w:hAnsiTheme="minorHAnsi" w:cstheme="minorBidi"/>
          <w:bCs w:val="0"/>
          <w:color w:val="FF0000"/>
          <w:sz w:val="22"/>
          <w:szCs w:val="22"/>
          <w:lang w:eastAsia="en-US"/>
        </w:rPr>
        <w:t xml:space="preserve">I. Warsztaty i  wyjazdy studyjne dla studentów Kosmetologii I </w:t>
      </w:r>
      <w:proofErr w:type="spellStart"/>
      <w:r w:rsidRPr="002E3F41">
        <w:rPr>
          <w:rFonts w:asciiTheme="minorHAnsi" w:eastAsiaTheme="minorHAnsi" w:hAnsiTheme="minorHAnsi" w:cstheme="minorBidi"/>
          <w:bCs w:val="0"/>
          <w:color w:val="FF0000"/>
          <w:sz w:val="22"/>
          <w:szCs w:val="22"/>
          <w:lang w:eastAsia="en-US"/>
        </w:rPr>
        <w:t>i</w:t>
      </w:r>
      <w:proofErr w:type="spellEnd"/>
      <w:r w:rsidRPr="002E3F41">
        <w:rPr>
          <w:rFonts w:asciiTheme="minorHAnsi" w:eastAsiaTheme="minorHAnsi" w:hAnsiTheme="minorHAnsi" w:cstheme="minorBidi"/>
          <w:bCs w:val="0"/>
          <w:color w:val="FF0000"/>
          <w:sz w:val="22"/>
          <w:szCs w:val="22"/>
          <w:lang w:eastAsia="en-US"/>
        </w:rPr>
        <w:t xml:space="preserve"> II stopnia.</w:t>
      </w:r>
    </w:p>
    <w:p w:rsidR="003246B0" w:rsidRPr="003246B0" w:rsidRDefault="003313BD" w:rsidP="003246B0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</w:t>
      </w:r>
      <w:r w:rsidR="00AF2C05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naliza składu ciała i diagnostyka skóry w praktyce kosmetologicznej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 w:rsidR="00B5376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15 ed. po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 godzin</w:t>
      </w:r>
      <w:proofErr w:type="gramStart"/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 umiejętność diagnozy dermo-kosmetycznej skóry, bioto typ, fototyp, zmiany, skład ciała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Sprzęt wykorzystywany podczas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warsztatów</w:t>
      </w:r>
      <w:proofErr w:type="gramStart"/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Aparat</w:t>
      </w:r>
      <w:proofErr w:type="gramEnd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diagnostyki skóry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Kamera do badania skóry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Urządzenie ultradźwiękowe do pomiaru grubości i gęstości skóry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Analizator składu ciała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Aparat do diagnostyki obrzęków limfatycznych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proofErr w:type="spellStart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Adipometr</w:t>
      </w:r>
      <w:proofErr w:type="spellEnd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AF2C05" w:rsidRPr="00AF2C05" w:rsidRDefault="003313BD" w:rsidP="00B5376D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</w:t>
      </w:r>
      <w:r w:rsidR="00AF2C05"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ogłębiona metoda somatometrii w praktyce kosmetycznej</w:t>
      </w: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 w:rsid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6 ed. po </w:t>
      </w: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 godzin</w:t>
      </w:r>
      <w:proofErr w:type="gramStart"/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 pogłębiona diagnostyka skóry, zaawansowana analiza zmian i składu ciała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AF2C05" w:rsidRPr="003246B0" w:rsidRDefault="003313BD" w:rsidP="003246B0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</w:t>
      </w:r>
      <w:r w:rsidR="00AF2C05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ieinwazyjna metoda zwiększania efektywności działania preparatów </w:t>
      </w:r>
      <w:r w:rsidR="00B5376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kosmetycznych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 w:rsidR="00B5376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21 ed. po 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16 godzin</w:t>
      </w:r>
      <w:proofErr w:type="gramStart"/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 aplikacja preparatów (</w:t>
      </w:r>
      <w:proofErr w:type="spellStart"/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mezoterapia</w:t>
      </w:r>
      <w:proofErr w:type="spellEnd"/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tlenowa, maska świetlna)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Sprzęt wykorzystywany podczas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warsztatów</w:t>
      </w:r>
      <w:proofErr w:type="gramStart"/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Aparat</w:t>
      </w:r>
      <w:proofErr w:type="gramEnd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infuzji tlenowej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Lampa LED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K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apsuła 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Spa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3246B0" w:rsidRDefault="00B5376D" w:rsidP="00B5376D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</w:t>
      </w:r>
      <w:r w:rsidR="00AF2C05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rofesjonalna diagnostyka podologiczna</w:t>
      </w:r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21 ed. po </w:t>
      </w:r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12 godzin</w:t>
      </w:r>
      <w:proofErr w:type="gramStart"/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 diagnostyka schorzeń i defektów stóp, różnicowanie zmian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Sprzęt wykorzystywany podczas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warsztatów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Skaner </w:t>
      </w:r>
      <w:proofErr w:type="spellStart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podologiczny</w:t>
      </w:r>
      <w:proofErr w:type="spellEnd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Platforma diagnostyczna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3313BD" w:rsidRPr="003246B0" w:rsidRDefault="00B5376D" w:rsidP="00B5376D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</w:t>
      </w:r>
      <w:r w:rsidR="00AF2C05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ęzyk migowy</w:t>
      </w:r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6 ed. po </w:t>
      </w:r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60 godzin</w:t>
      </w:r>
      <w:proofErr w:type="gramStart"/>
      <w:r w:rsidR="003313BD" w:rsidRPr="003246B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: umiejętności interpersonalne nawiązywa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ia kontaktu z osobami głuchymi</w:t>
      </w:r>
      <w:r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313BD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w sytuacjach zawodowych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AF2C05" w:rsidRPr="00AF2C05" w:rsidRDefault="00B5376D" w:rsidP="00B5376D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</w:t>
      </w:r>
      <w:r w:rsidR="00AF2C05"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avoir-vivre w kontaktach zawodowych</w:t>
      </w: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9 ed. po </w:t>
      </w: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 godzin</w:t>
      </w:r>
      <w:proofErr w:type="gramStart"/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 kontakt z klientem, etykieta, komunikacja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AF2C05" w:rsidRDefault="00B5376D" w:rsidP="00B5376D">
      <w:pPr>
        <w:pStyle w:val="Normalny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</w:t>
      </w:r>
      <w:r w:rsidR="00AF2C05"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fektywna komunikacja i współpraca w zespole</w:t>
      </w:r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(9 ed. po 20 godzin</w:t>
      </w:r>
      <w:proofErr w:type="gramStart"/>
      <w:r w:rsidRPr="00B537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tematyka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449D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 efektywna komunikacja, zasady dobrej współpracy, analiza sytuacji kryzysu i konfliktu w zespole</w:t>
      </w:r>
    </w:p>
    <w:p w:rsidR="00AF2C05" w:rsidRPr="00AF2C05" w:rsidRDefault="00AF2C05" w:rsidP="00AF2C05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F2C05">
        <w:rPr>
          <w:rFonts w:asciiTheme="minorHAnsi" w:eastAsiaTheme="minorHAnsi" w:hAnsiTheme="minorHAnsi" w:cstheme="minorBidi"/>
          <w:sz w:val="22"/>
          <w:szCs w:val="22"/>
          <w:lang w:eastAsia="en-US"/>
        </w:rPr>
        <w:t>Wizyty studyjne w zakładach produkcyjnych (optymalizacja receptury kosmetycznej) oraz zadania praktyczne realizowane w ramach zespołów projektowych.</w:t>
      </w:r>
    </w:p>
    <w:p w:rsidR="00AF2C05" w:rsidRPr="002E3F41" w:rsidRDefault="00AF2C05" w:rsidP="00AF2C05">
      <w:pPr>
        <w:pStyle w:val="Nagwek2"/>
        <w:jc w:val="both"/>
        <w:rPr>
          <w:rFonts w:ascii="Calibri" w:hAnsi="Calibri" w:cs="Calibri"/>
          <w:color w:val="FF0000"/>
          <w:sz w:val="22"/>
          <w:szCs w:val="22"/>
        </w:rPr>
      </w:pPr>
      <w:r w:rsidRPr="002E3F41">
        <w:rPr>
          <w:rFonts w:ascii="Calibri" w:hAnsi="Calibri" w:cs="Calibri"/>
          <w:color w:val="FF0000"/>
          <w:sz w:val="22"/>
          <w:szCs w:val="22"/>
        </w:rPr>
        <w:t xml:space="preserve">II. Warsztaty i wyjazdy studyjne dla  studentów Dietetyki I </w:t>
      </w:r>
      <w:proofErr w:type="spellStart"/>
      <w:r w:rsidRPr="002E3F41">
        <w:rPr>
          <w:rFonts w:ascii="Calibri" w:hAnsi="Calibri" w:cs="Calibri"/>
          <w:color w:val="FF0000"/>
          <w:sz w:val="22"/>
          <w:szCs w:val="22"/>
        </w:rPr>
        <w:t>i</w:t>
      </w:r>
      <w:proofErr w:type="spellEnd"/>
      <w:r w:rsidRPr="002E3F41">
        <w:rPr>
          <w:rFonts w:ascii="Calibri" w:hAnsi="Calibri" w:cs="Calibri"/>
          <w:color w:val="FF0000"/>
          <w:sz w:val="22"/>
          <w:szCs w:val="22"/>
        </w:rPr>
        <w:t xml:space="preserve"> II stopnia.</w:t>
      </w:r>
    </w:p>
    <w:p w:rsidR="00AF2C05" w:rsidRPr="00AF2C05" w:rsidRDefault="00AF2C05" w:rsidP="00AF2C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F2C05">
        <w:rPr>
          <w:rFonts w:ascii="Calibri" w:hAnsi="Calibri" w:cs="Calibri"/>
          <w:sz w:val="22"/>
          <w:szCs w:val="22"/>
        </w:rPr>
        <w:t>W projekcie przewidziano warsztaty z tematów:</w:t>
      </w:r>
    </w:p>
    <w:p w:rsidR="00AF2C05" w:rsidRPr="00A7449D" w:rsidRDefault="00B5376D" w:rsidP="00A7449D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5376D">
        <w:rPr>
          <w:rFonts w:ascii="Calibri" w:hAnsi="Calibri" w:cs="Calibri"/>
          <w:b/>
          <w:sz w:val="22"/>
          <w:szCs w:val="22"/>
        </w:rPr>
        <w:t>S</w:t>
      </w:r>
      <w:r w:rsidR="00AF2C05" w:rsidRPr="00B5376D">
        <w:rPr>
          <w:rFonts w:ascii="Calibri" w:hAnsi="Calibri" w:cs="Calibri"/>
          <w:b/>
          <w:sz w:val="22"/>
          <w:szCs w:val="22"/>
        </w:rPr>
        <w:t>uplementy diety aspekty zdrowotne i legislacyjne</w:t>
      </w:r>
      <w:r w:rsidRPr="00B5376D">
        <w:rPr>
          <w:rFonts w:ascii="Calibri" w:hAnsi="Calibri" w:cs="Calibri"/>
          <w:b/>
          <w:sz w:val="22"/>
          <w:szCs w:val="22"/>
        </w:rPr>
        <w:t xml:space="preserve"> (4 ed. po 20 godzin</w:t>
      </w:r>
      <w:proofErr w:type="gramStart"/>
      <w:r w:rsidRPr="00B5376D">
        <w:rPr>
          <w:rFonts w:ascii="Calibri" w:hAnsi="Calibri" w:cs="Calibri"/>
          <w:b/>
          <w:sz w:val="22"/>
          <w:szCs w:val="22"/>
        </w:rPr>
        <w:t>)</w:t>
      </w:r>
      <w:r w:rsidRPr="00B5376D">
        <w:rPr>
          <w:rFonts w:ascii="Calibri" w:hAnsi="Calibri" w:cs="Calibri"/>
          <w:b/>
          <w:sz w:val="22"/>
          <w:szCs w:val="22"/>
        </w:rPr>
        <w:br/>
      </w:r>
      <w:r w:rsidRPr="00B5376D">
        <w:rPr>
          <w:rFonts w:ascii="Calibri" w:hAnsi="Calibri" w:cs="Calibri"/>
          <w:sz w:val="22"/>
          <w:szCs w:val="22"/>
        </w:rPr>
        <w:t>tematyka</w:t>
      </w:r>
      <w:proofErr w:type="gramEnd"/>
      <w:r w:rsidRPr="00B5376D">
        <w:rPr>
          <w:rFonts w:ascii="Calibri" w:hAnsi="Calibri" w:cs="Calibri"/>
          <w:sz w:val="22"/>
          <w:szCs w:val="22"/>
        </w:rPr>
        <w:t xml:space="preserve"> </w:t>
      </w:r>
      <w:r w:rsidR="00A7449D"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 w:rsidRPr="00B5376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7449D" w:rsidRPr="00A7449D">
        <w:rPr>
          <w:rFonts w:ascii="Calibri" w:hAnsi="Calibri" w:cs="Calibri"/>
          <w:sz w:val="22"/>
          <w:szCs w:val="22"/>
        </w:rPr>
        <w:t>stosowanie suplementacji diety</w:t>
      </w:r>
      <w:r w:rsidR="00A7449D">
        <w:rPr>
          <w:rFonts w:ascii="Calibri" w:hAnsi="Calibri" w:cs="Calibri"/>
          <w:sz w:val="22"/>
          <w:szCs w:val="22"/>
        </w:rPr>
        <w:t>, uwarunkowania prawne i medyczne</w:t>
      </w:r>
      <w:r w:rsidR="003246B0">
        <w:rPr>
          <w:rFonts w:ascii="Calibri" w:hAnsi="Calibri" w:cs="Calibri"/>
          <w:sz w:val="22"/>
          <w:szCs w:val="22"/>
        </w:rPr>
        <w:br/>
      </w:r>
    </w:p>
    <w:p w:rsidR="00AF2C05" w:rsidRPr="00AF2C05" w:rsidRDefault="00A7449D" w:rsidP="00A7449D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A7449D">
        <w:rPr>
          <w:rFonts w:ascii="Calibri" w:hAnsi="Calibri" w:cs="Calibri"/>
          <w:b/>
          <w:sz w:val="22"/>
          <w:szCs w:val="22"/>
        </w:rPr>
        <w:t>P</w:t>
      </w:r>
      <w:r w:rsidR="00AF2C05" w:rsidRPr="00A7449D">
        <w:rPr>
          <w:rFonts w:ascii="Calibri" w:hAnsi="Calibri" w:cs="Calibri"/>
          <w:b/>
          <w:sz w:val="22"/>
          <w:szCs w:val="22"/>
        </w:rPr>
        <w:t>sychodietetyka</w:t>
      </w:r>
      <w:proofErr w:type="spellEnd"/>
      <w:r w:rsidR="00AF2C05" w:rsidRPr="00A7449D">
        <w:rPr>
          <w:rFonts w:ascii="Calibri" w:hAnsi="Calibri" w:cs="Calibri"/>
          <w:b/>
          <w:sz w:val="22"/>
          <w:szCs w:val="22"/>
        </w:rPr>
        <w:t xml:space="preserve"> wzmacnianie i wzbudzanie motywacji pacjenta</w:t>
      </w:r>
      <w:r w:rsidRPr="00A7449D">
        <w:rPr>
          <w:rFonts w:ascii="Calibri" w:hAnsi="Calibri" w:cs="Calibri"/>
          <w:b/>
          <w:sz w:val="22"/>
          <w:szCs w:val="22"/>
        </w:rPr>
        <w:t xml:space="preserve"> (4 ed. po 40 godzin</w:t>
      </w:r>
      <w:proofErr w:type="gramStart"/>
      <w:r w:rsidRPr="00A7449D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br/>
        <w:t>tematyka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warsztatu</w:t>
      </w:r>
      <w:r>
        <w:rPr>
          <w:rFonts w:ascii="Calibri" w:hAnsi="Calibri" w:cs="Calibri"/>
          <w:sz w:val="22"/>
          <w:szCs w:val="22"/>
        </w:rPr>
        <w:t>: psychoterapeutyczne podejście do pacjenta</w:t>
      </w:r>
      <w:r w:rsidR="003246B0">
        <w:rPr>
          <w:rFonts w:ascii="Calibri" w:hAnsi="Calibri" w:cs="Calibri"/>
          <w:sz w:val="22"/>
          <w:szCs w:val="22"/>
        </w:rPr>
        <w:br/>
      </w:r>
    </w:p>
    <w:p w:rsidR="00AF2C05" w:rsidRPr="00AF2C05" w:rsidRDefault="00A7449D" w:rsidP="00A7449D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7449D">
        <w:rPr>
          <w:rFonts w:ascii="Calibri" w:hAnsi="Calibri" w:cs="Calibri"/>
          <w:b/>
          <w:sz w:val="22"/>
          <w:szCs w:val="22"/>
        </w:rPr>
        <w:t>K</w:t>
      </w:r>
      <w:r w:rsidR="00AF2C05" w:rsidRPr="00A7449D">
        <w:rPr>
          <w:rFonts w:ascii="Calibri" w:hAnsi="Calibri" w:cs="Calibri"/>
          <w:b/>
          <w:sz w:val="22"/>
          <w:szCs w:val="22"/>
        </w:rPr>
        <w:t>uchnia molekularna</w:t>
      </w:r>
      <w:r w:rsidRPr="00A7449D">
        <w:rPr>
          <w:rFonts w:ascii="Calibri" w:hAnsi="Calibri" w:cs="Calibri"/>
          <w:b/>
          <w:sz w:val="22"/>
          <w:szCs w:val="22"/>
        </w:rPr>
        <w:t xml:space="preserve"> (4 ed. po 20 godzin</w:t>
      </w:r>
      <w:proofErr w:type="gramStart"/>
      <w:r w:rsidRPr="00A7449D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br/>
        <w:t>tematyka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warsztatu: znajomość procesów chemicznych w kuchni molekularnej,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sferyfikacja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żelifikacja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emulsyfikacja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sous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vide</w:t>
      </w:r>
      <w:r w:rsid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:rsidR="00AF2C05" w:rsidRPr="003246B0" w:rsidRDefault="00A7449D" w:rsidP="003246B0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3246B0">
        <w:rPr>
          <w:rFonts w:ascii="Calibri" w:hAnsi="Calibri" w:cs="Calibri"/>
          <w:b/>
          <w:sz w:val="22"/>
          <w:szCs w:val="22"/>
        </w:rPr>
        <w:t>S</w:t>
      </w:r>
      <w:r w:rsidR="00AF2C05" w:rsidRPr="003246B0">
        <w:rPr>
          <w:rFonts w:ascii="Calibri" w:hAnsi="Calibri" w:cs="Calibri"/>
          <w:b/>
          <w:sz w:val="22"/>
          <w:szCs w:val="22"/>
        </w:rPr>
        <w:t>tatygrafia</w:t>
      </w:r>
      <w:proofErr w:type="spellEnd"/>
      <w:r w:rsidR="00AF2C05" w:rsidRPr="003246B0">
        <w:rPr>
          <w:rFonts w:ascii="Calibri" w:hAnsi="Calibri" w:cs="Calibri"/>
          <w:b/>
          <w:sz w:val="22"/>
          <w:szCs w:val="22"/>
        </w:rPr>
        <w:t xml:space="preserve"> w diagnostyce dietetycznej</w:t>
      </w:r>
      <w:r w:rsidRPr="003246B0">
        <w:rPr>
          <w:rFonts w:ascii="Calibri" w:hAnsi="Calibri" w:cs="Calibri"/>
          <w:b/>
          <w:sz w:val="22"/>
          <w:szCs w:val="22"/>
        </w:rPr>
        <w:t xml:space="preserve"> (8 ed. po 16 godzin</w:t>
      </w:r>
      <w:proofErr w:type="gramStart"/>
      <w:r w:rsidRPr="003246B0">
        <w:rPr>
          <w:rFonts w:ascii="Calibri" w:hAnsi="Calibri" w:cs="Calibri"/>
          <w:b/>
          <w:sz w:val="22"/>
          <w:szCs w:val="22"/>
        </w:rPr>
        <w:t>)</w:t>
      </w:r>
      <w:r w:rsidRPr="003246B0">
        <w:rPr>
          <w:rFonts w:ascii="Calibri" w:hAnsi="Calibri" w:cs="Calibri"/>
          <w:sz w:val="22"/>
          <w:szCs w:val="22"/>
        </w:rPr>
        <w:br/>
        <w:t>tematyka</w:t>
      </w:r>
      <w:proofErr w:type="gramEnd"/>
      <w:r w:rsidRPr="003246B0">
        <w:rPr>
          <w:rFonts w:ascii="Calibri" w:hAnsi="Calibri" w:cs="Calibri"/>
          <w:sz w:val="22"/>
          <w:szCs w:val="22"/>
        </w:rPr>
        <w:t xml:space="preserve"> warsztatu: obsługa sprzętu, diagnostyka tkanki tłuszczowej i mięśni, interpretacja wyników, terapia</w:t>
      </w:r>
      <w:r w:rsidR="003246B0" w:rsidRPr="003246B0">
        <w:rPr>
          <w:rFonts w:ascii="Calibri" w:hAnsi="Calibri" w:cs="Calibri"/>
          <w:sz w:val="22"/>
          <w:szCs w:val="22"/>
        </w:rPr>
        <w:br/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Sprzęt wykorzystywany podczas warsztatów: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Urządzenie ultradźwiękowe do pomiaru grubości i gęstości skóry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proofErr w:type="spellStart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Adipometr</w:t>
      </w:r>
      <w:proofErr w:type="spellEnd"/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 w:rsidRPr="003246B0">
        <w:rPr>
          <w:rFonts w:ascii="Calibri" w:hAnsi="Calibri" w:cs="Calibri"/>
          <w:sz w:val="22"/>
          <w:szCs w:val="22"/>
        </w:rPr>
        <w:br/>
      </w:r>
      <w:proofErr w:type="spellStart"/>
      <w:r w:rsidRPr="003246B0">
        <w:rPr>
          <w:rFonts w:ascii="Calibri" w:hAnsi="Calibri" w:cs="Calibri"/>
          <w:b/>
          <w:sz w:val="22"/>
          <w:szCs w:val="22"/>
        </w:rPr>
        <w:t>D</w:t>
      </w:r>
      <w:r w:rsidR="00AF2C05" w:rsidRPr="003246B0">
        <w:rPr>
          <w:rFonts w:ascii="Calibri" w:hAnsi="Calibri" w:cs="Calibri"/>
          <w:b/>
          <w:sz w:val="22"/>
          <w:szCs w:val="22"/>
        </w:rPr>
        <w:t>ietoterapia</w:t>
      </w:r>
      <w:proofErr w:type="spellEnd"/>
      <w:r w:rsidR="00AF2C05" w:rsidRPr="003246B0">
        <w:rPr>
          <w:rFonts w:ascii="Calibri" w:hAnsi="Calibri" w:cs="Calibri"/>
          <w:b/>
          <w:sz w:val="22"/>
          <w:szCs w:val="22"/>
        </w:rPr>
        <w:t xml:space="preserve"> z wykorzystaniem aparaturowych metod antropometrycznych</w:t>
      </w:r>
      <w:r w:rsidRPr="003246B0">
        <w:rPr>
          <w:rFonts w:ascii="Calibri" w:hAnsi="Calibri" w:cs="Calibri"/>
          <w:b/>
          <w:sz w:val="22"/>
          <w:szCs w:val="22"/>
        </w:rPr>
        <w:t xml:space="preserve"> (16 ed. po 16 godzin)</w:t>
      </w:r>
      <w:r w:rsidRPr="003246B0">
        <w:rPr>
          <w:rFonts w:ascii="Calibri" w:hAnsi="Calibri" w:cs="Calibri"/>
          <w:b/>
          <w:sz w:val="22"/>
          <w:szCs w:val="22"/>
        </w:rPr>
        <w:br/>
      </w:r>
      <w:r w:rsidRPr="003246B0">
        <w:rPr>
          <w:rFonts w:ascii="Calibri" w:hAnsi="Calibri" w:cs="Calibri"/>
          <w:sz w:val="22"/>
          <w:szCs w:val="22"/>
        </w:rPr>
        <w:t>tematyka warsztatu: obsługa sprzętu, diagnostyka nawodnienia organizmu, obrzęki, ocena ryzyka chorób metabolicznych</w:t>
      </w:r>
      <w:r w:rsidR="003246B0" w:rsidRPr="003246B0">
        <w:rPr>
          <w:rFonts w:ascii="Calibri" w:hAnsi="Calibri" w:cs="Calibri"/>
          <w:sz w:val="22"/>
          <w:szCs w:val="22"/>
        </w:rPr>
        <w:br/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t>Sprzęt wykorzystywany podczas warsztatów:</w:t>
      </w:r>
      <w:r w:rsidR="003246B0" w:rsidRPr="003246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3246B0" w:rsidRPr="003246B0">
        <w:rPr>
          <w:rFonts w:ascii="Calibri" w:hAnsi="Calibri" w:cs="Calibri"/>
          <w:sz w:val="22"/>
          <w:szCs w:val="22"/>
        </w:rPr>
        <w:t xml:space="preserve">Sprzęt diagnostyczny do badania spoczynkowego wydatku energetycznego </w:t>
      </w:r>
      <w:r w:rsidR="003246B0" w:rsidRPr="003246B0">
        <w:rPr>
          <w:rFonts w:ascii="Calibri" w:hAnsi="Calibri" w:cs="Calibri"/>
          <w:sz w:val="22"/>
          <w:szCs w:val="22"/>
        </w:rPr>
        <w:br/>
      </w:r>
      <w:r w:rsidR="003246B0" w:rsidRPr="003246B0">
        <w:rPr>
          <w:rFonts w:ascii="Calibri" w:hAnsi="Calibri" w:cs="Calibri"/>
          <w:sz w:val="22"/>
          <w:szCs w:val="22"/>
        </w:rPr>
        <w:lastRenderedPageBreak/>
        <w:t>Analizator składu ciała</w:t>
      </w:r>
      <w:r w:rsidR="003246B0" w:rsidRPr="003246B0">
        <w:rPr>
          <w:rFonts w:ascii="Calibri" w:hAnsi="Calibri" w:cs="Calibri"/>
          <w:sz w:val="22"/>
          <w:szCs w:val="22"/>
        </w:rPr>
        <w:br/>
        <w:t>Aparat do diagnostyki obrzęków limfatycznych</w:t>
      </w:r>
      <w:r w:rsidR="003246B0" w:rsidRPr="003246B0">
        <w:rPr>
          <w:rFonts w:ascii="Calibri" w:hAnsi="Calibri" w:cs="Calibri"/>
          <w:sz w:val="22"/>
          <w:szCs w:val="22"/>
        </w:rPr>
        <w:br/>
      </w:r>
    </w:p>
    <w:p w:rsidR="00A7449D" w:rsidRPr="00A7449D" w:rsidRDefault="00A7449D" w:rsidP="002E3F41">
      <w:pPr>
        <w:pStyle w:val="Normalny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E3F41">
        <w:rPr>
          <w:rFonts w:ascii="Calibri" w:hAnsi="Calibri" w:cs="Calibri"/>
          <w:b/>
          <w:sz w:val="22"/>
          <w:szCs w:val="22"/>
        </w:rPr>
        <w:t>J</w:t>
      </w:r>
      <w:r w:rsidR="00AF2C05" w:rsidRPr="002E3F41">
        <w:rPr>
          <w:rFonts w:ascii="Calibri" w:hAnsi="Calibri" w:cs="Calibri"/>
          <w:b/>
          <w:sz w:val="22"/>
          <w:szCs w:val="22"/>
        </w:rPr>
        <w:t>ęzyk migowy</w:t>
      </w:r>
      <w:r w:rsidRPr="002E3F41">
        <w:rPr>
          <w:rFonts w:ascii="Calibri" w:hAnsi="Calibri" w:cs="Calibri"/>
          <w:b/>
          <w:sz w:val="22"/>
          <w:szCs w:val="22"/>
        </w:rPr>
        <w:t xml:space="preserve"> (8 ed. po 60 godzin</w:t>
      </w:r>
      <w:proofErr w:type="gramStart"/>
      <w:r w:rsidRPr="002E3F41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br/>
      </w:r>
      <w:r w:rsidR="002E3F41">
        <w:rPr>
          <w:rFonts w:ascii="Calibri" w:hAnsi="Calibri" w:cs="Calibri"/>
          <w:sz w:val="22"/>
          <w:szCs w:val="22"/>
        </w:rPr>
        <w:t>tematyka</w:t>
      </w:r>
      <w:proofErr w:type="gramEnd"/>
      <w:r w:rsidR="002E3F41">
        <w:rPr>
          <w:rFonts w:ascii="Calibri" w:hAnsi="Calibri" w:cs="Calibri"/>
          <w:sz w:val="22"/>
          <w:szCs w:val="22"/>
        </w:rPr>
        <w:t xml:space="preserve"> warsztatu: </w:t>
      </w:r>
      <w:r>
        <w:rPr>
          <w:rFonts w:ascii="Calibri" w:hAnsi="Calibri" w:cs="Calibri"/>
          <w:sz w:val="22"/>
          <w:szCs w:val="22"/>
        </w:rPr>
        <w:t>umiejętności interpersonalne nawiązywania kontaktu z osobami głuchymi w sytuacjach zawodowych</w:t>
      </w:r>
      <w:r w:rsidR="002E3F41">
        <w:rPr>
          <w:rFonts w:ascii="Calibri" w:hAnsi="Calibri" w:cs="Calibri"/>
          <w:sz w:val="22"/>
          <w:szCs w:val="22"/>
        </w:rPr>
        <w:t>, znaki migowe, wzmocnienie komunikacji niewerbalnej</w:t>
      </w:r>
    </w:p>
    <w:p w:rsidR="00AF2C05" w:rsidRDefault="00AF2C05" w:rsidP="00AF2C05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F2C05">
        <w:rPr>
          <w:rFonts w:asciiTheme="minorHAnsi" w:eastAsiaTheme="minorHAnsi" w:hAnsiTheme="minorHAnsi" w:cstheme="minorBidi"/>
          <w:sz w:val="22"/>
          <w:szCs w:val="22"/>
          <w:lang w:eastAsia="en-US"/>
        </w:rPr>
        <w:t>Wizyty studyjne w centrum leczenia otyłości oraz zadania praktyczne realizowane w ramach zespołów projektowych.</w:t>
      </w:r>
    </w:p>
    <w:p w:rsidR="00195A11" w:rsidRDefault="00195A11" w:rsidP="00AF2C05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Warsztaty realizowane będą cyklicznie, a terminy zajęć będą dostosowane do oczekiwań uczestników. </w:t>
      </w:r>
      <w:r w:rsidRPr="00195A11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Udział w zajęciach jest bezpłatny.</w:t>
      </w:r>
    </w:p>
    <w:p w:rsidR="00AF2C05" w:rsidRDefault="00045FE6" w:rsidP="000D7B47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Osoby </w:t>
      </w:r>
      <w:r w:rsidR="000D7B47">
        <w:rPr>
          <w:rFonts w:asciiTheme="minorHAnsi" w:eastAsiaTheme="minorHAnsi" w:hAnsiTheme="minorHAnsi" w:cstheme="minorBidi"/>
          <w:sz w:val="22"/>
          <w:szCs w:val="22"/>
          <w:lang w:eastAsia="en-US"/>
        </w:rPr>
        <w:t>zainteresowane uczestnictwem w warsztatach 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9329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oszone są o </w:t>
      </w:r>
      <w:r w:rsidR="0008507B">
        <w:rPr>
          <w:rFonts w:asciiTheme="minorHAnsi" w:eastAsiaTheme="minorHAnsi" w:hAnsiTheme="minorHAnsi" w:cstheme="minorBidi"/>
          <w:sz w:val="22"/>
          <w:szCs w:val="22"/>
          <w:lang w:eastAsia="en-US"/>
        </w:rPr>
        <w:t>kontakt mailowy na</w:t>
      </w:r>
      <w:r w:rsidR="009329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adres: </w:t>
      </w:r>
      <w:hyperlink r:id="rId8" w:history="1">
        <w:r w:rsidR="0008507B" w:rsidRPr="005D5D7B">
          <w:rPr>
            <w:rFonts w:asciiTheme="minorHAnsi" w:eastAsiaTheme="minorHAnsi" w:hAnsiTheme="minorHAnsi" w:cstheme="minorHAnsi"/>
          </w:rPr>
          <w:t>projekt@swsm.pl</w:t>
        </w:r>
      </w:hyperlink>
      <w:r w:rsidRPr="005D5D7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5D5D7B">
        <w:rPr>
          <w:rFonts w:asciiTheme="minorHAnsi" w:eastAsiaTheme="minorHAnsi" w:hAnsiTheme="minorHAnsi" w:cstheme="minorBidi"/>
          <w:sz w:val="22"/>
          <w:szCs w:val="22"/>
          <w:lang w:eastAsia="en-US"/>
        </w:rPr>
        <w:t>z podaniem nazwy warsztatu lub warszt</w:t>
      </w:r>
      <w:r w:rsidR="001953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atów, uczestnictwem w których </w:t>
      </w:r>
      <w:proofErr w:type="gramStart"/>
      <w:r w:rsidR="0019530C">
        <w:rPr>
          <w:rFonts w:asciiTheme="minorHAnsi" w:eastAsiaTheme="minorHAnsi" w:hAnsiTheme="minorHAnsi" w:cstheme="minorBidi"/>
          <w:sz w:val="22"/>
          <w:szCs w:val="22"/>
          <w:lang w:eastAsia="en-US"/>
        </w:rPr>
        <w:t>są  zainteresowani</w:t>
      </w:r>
      <w:proofErr w:type="gramEnd"/>
      <w:r w:rsidR="0019530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195A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przypadku dodatkowych pytań służymy pomocą pod nr tel. 32 2073100.</w:t>
      </w:r>
    </w:p>
    <w:p w:rsidR="00195A11" w:rsidRDefault="00195A11" w:rsidP="000D7B47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Szczegółowe harmonogramy zajęć będą opracowane po uzyskaniu wstępnej informacji od zainteresowanych osób.</w:t>
      </w:r>
    </w:p>
    <w:p w:rsidR="000D7B47" w:rsidRPr="005D5D7B" w:rsidRDefault="000D7B47" w:rsidP="000D7B47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Informujemy jednocześnie, że przesłanie informacji zwrotnej stanowi dla nas jedynie deklarację wstępną odnośn</w:t>
      </w:r>
      <w:r w:rsidR="00195A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 preferowanej formy wsparcia, a kompletna dokumentacja rekrutacyjna wraz z formularzem zgłoszeniowym zostanie umieszczona na stronie </w:t>
      </w:r>
      <w:hyperlink r:id="rId9" w:history="1">
        <w:r w:rsidR="00195A11" w:rsidRPr="00DE14B2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www.swsm.pl/wiedza-edukacja-zintegrowany-program-rozwoju-swsm-w-katowicach</w:t>
        </w:r>
      </w:hyperlink>
      <w:r w:rsidR="00195A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najbliższych </w:t>
      </w:r>
      <w:r w:rsidR="00BE6081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195A11">
        <w:rPr>
          <w:rFonts w:asciiTheme="minorHAnsi" w:eastAsiaTheme="minorHAnsi" w:hAnsiTheme="minorHAnsi" w:cstheme="minorBidi"/>
          <w:sz w:val="22"/>
          <w:szCs w:val="22"/>
          <w:lang w:eastAsia="en-US"/>
        </w:rPr>
        <w:t>niach</w:t>
      </w:r>
      <w:r w:rsidR="00BE608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sectPr w:rsidR="000D7B47" w:rsidRPr="005D5D7B" w:rsidSect="00FE5A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11" w:rsidRDefault="00195A11" w:rsidP="00BF165B">
      <w:pPr>
        <w:spacing w:after="0" w:line="240" w:lineRule="auto"/>
      </w:pPr>
      <w:r>
        <w:separator/>
      </w:r>
    </w:p>
  </w:endnote>
  <w:endnote w:type="continuationSeparator" w:id="0">
    <w:p w:rsidR="00195A11" w:rsidRDefault="00195A11" w:rsidP="00BF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11" w:rsidRDefault="00195A11" w:rsidP="00BF165B">
      <w:pPr>
        <w:spacing w:after="0" w:line="240" w:lineRule="auto"/>
      </w:pPr>
      <w:r>
        <w:separator/>
      </w:r>
    </w:p>
  </w:footnote>
  <w:footnote w:type="continuationSeparator" w:id="0">
    <w:p w:rsidR="00195A11" w:rsidRDefault="00195A11" w:rsidP="00BF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11" w:rsidRDefault="00195A11">
    <w:pPr>
      <w:pStyle w:val="Nagwek"/>
    </w:pPr>
    <w:r>
      <w:rPr>
        <w:noProof/>
      </w:rPr>
      <w:drawing>
        <wp:inline distT="0" distB="0" distL="0" distR="0">
          <wp:extent cx="5753100" cy="742950"/>
          <wp:effectExtent l="1905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5A11" w:rsidRDefault="00195A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2C9"/>
    <w:multiLevelType w:val="multilevel"/>
    <w:tmpl w:val="03D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62D2C"/>
    <w:multiLevelType w:val="multilevel"/>
    <w:tmpl w:val="6998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50"/>
    <w:rsid w:val="00045FE6"/>
    <w:rsid w:val="0008507B"/>
    <w:rsid w:val="00095192"/>
    <w:rsid w:val="000D7B47"/>
    <w:rsid w:val="0019530C"/>
    <w:rsid w:val="00195A11"/>
    <w:rsid w:val="001F704F"/>
    <w:rsid w:val="002E3F41"/>
    <w:rsid w:val="003246B0"/>
    <w:rsid w:val="003313BD"/>
    <w:rsid w:val="004F1000"/>
    <w:rsid w:val="00505B04"/>
    <w:rsid w:val="005D5D7B"/>
    <w:rsid w:val="0076007F"/>
    <w:rsid w:val="007F4F29"/>
    <w:rsid w:val="00932978"/>
    <w:rsid w:val="009B5220"/>
    <w:rsid w:val="00A7449D"/>
    <w:rsid w:val="00AF2C05"/>
    <w:rsid w:val="00B33CAD"/>
    <w:rsid w:val="00B5376D"/>
    <w:rsid w:val="00B776DF"/>
    <w:rsid w:val="00BE6081"/>
    <w:rsid w:val="00BF165B"/>
    <w:rsid w:val="00C237DB"/>
    <w:rsid w:val="00D7637B"/>
    <w:rsid w:val="00DA78DF"/>
    <w:rsid w:val="00DF6BDE"/>
    <w:rsid w:val="00E94350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4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43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E9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43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5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F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65B"/>
  </w:style>
  <w:style w:type="paragraph" w:styleId="Stopka">
    <w:name w:val="footer"/>
    <w:basedOn w:val="Normalny"/>
    <w:link w:val="StopkaZnak"/>
    <w:uiPriority w:val="99"/>
    <w:semiHidden/>
    <w:unhideWhenUsed/>
    <w:rsid w:val="00BF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65B"/>
  </w:style>
  <w:style w:type="paragraph" w:styleId="Tekstdymka">
    <w:name w:val="Balloon Text"/>
    <w:basedOn w:val="Normalny"/>
    <w:link w:val="TekstdymkaZnak"/>
    <w:uiPriority w:val="99"/>
    <w:semiHidden/>
    <w:unhideWhenUsed/>
    <w:rsid w:val="00BF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4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43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E9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43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5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F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65B"/>
  </w:style>
  <w:style w:type="paragraph" w:styleId="Stopka">
    <w:name w:val="footer"/>
    <w:basedOn w:val="Normalny"/>
    <w:link w:val="StopkaZnak"/>
    <w:uiPriority w:val="99"/>
    <w:semiHidden/>
    <w:unhideWhenUsed/>
    <w:rsid w:val="00BF1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65B"/>
  </w:style>
  <w:style w:type="paragraph" w:styleId="Tekstdymka">
    <w:name w:val="Balloon Text"/>
    <w:basedOn w:val="Normalny"/>
    <w:link w:val="TekstdymkaZnak"/>
    <w:uiPriority w:val="99"/>
    <w:semiHidden/>
    <w:unhideWhenUsed/>
    <w:rsid w:val="00BF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@sws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sm.pl/wiedza-edukacja-zintegrowany-program-rozwoju-swsm-w-katowic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4879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hulboj</cp:lastModifiedBy>
  <cp:revision>2</cp:revision>
  <dcterms:created xsi:type="dcterms:W3CDTF">2018-10-29T12:47:00Z</dcterms:created>
  <dcterms:modified xsi:type="dcterms:W3CDTF">2018-10-29T12:47:00Z</dcterms:modified>
</cp:coreProperties>
</file>